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Elliott Aaron Matthew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FREENOME,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 ASTOR PLACE, 10TH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Freenome,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FRNM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71,920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15.25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345,976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Issuer to satisfy tax withholding obligations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Thomas Fitzpatrick,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4747" TargetMode="External"/><Relationship Id="rId5" Type="http://schemas.openxmlformats.org/officeDocument/2006/relationships/hyperlink" Target="http://www.sec.gov/cgi-bin/browse-edgar?action=getcompany&amp;CIK=00020175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3219</Characters>
  <CharactersWithSpaces>3739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