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July 29, 2026 </w:t>
            </w:r>
          </w:p>
        </w:tc>
      </w:tr>
    </w:tbl>
    <w:tbl>
      <w:tblPr>
        <w:tblW w:w="11907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10631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Accession Number: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0001140361-26-029907</w:t>
            </w:r>
          </w:p>
        </w:tc>
      </w:tr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Submission Type: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POS AM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0002017526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Freenome,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333-295377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907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017526" TargetMode="External"/><Relationship Id="rId3" Type="http://schemas.openxmlformats.org/officeDocument/2006/relationships/hyperlink" Target="http://www.sec.gov/cgi-bin/browse-edgar?action=getcompany&amp;filenum=333-295377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33</Words>
  <Characters>229</Characters>
  <CharactersWithSpaces>247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